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-522" w:type="dxa"/>
        <w:tblLook w:val="0000"/>
      </w:tblPr>
      <w:tblGrid>
        <w:gridCol w:w="5049"/>
        <w:gridCol w:w="5646"/>
      </w:tblGrid>
      <w:tr w:rsidR="00C81283" w:rsidRPr="00C81283" w:rsidTr="00D17AFC">
        <w:trPr>
          <w:trHeight w:val="828"/>
        </w:trPr>
        <w:tc>
          <w:tcPr>
            <w:tcW w:w="5049" w:type="dxa"/>
          </w:tcPr>
          <w:p w:rsidR="00C81283" w:rsidRPr="00C81283" w:rsidRDefault="00C81283" w:rsidP="00C81283">
            <w:pPr>
              <w:keepNext/>
              <w:suppressAutoHyphens/>
              <w:spacing w:after="0" w:line="240" w:lineRule="auto"/>
              <w:ind w:left="-113"/>
              <w:jc w:val="center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br w:type="page"/>
            </w: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 w:eastAsia="ar-SA"/>
              </w:rPr>
              <w:br w:type="page"/>
            </w: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SỞ GIÁO DỤC VÀ ĐÀO TẠO TP.HCM</w:t>
            </w:r>
          </w:p>
          <w:p w:rsidR="00C81283" w:rsidRPr="00C81283" w:rsidRDefault="00C81283" w:rsidP="00C81283">
            <w:pPr>
              <w:keepNext/>
              <w:suppressAutoHyphens/>
              <w:spacing w:after="0" w:line="240" w:lineRule="auto"/>
              <w:ind w:left="-113"/>
              <w:jc w:val="center"/>
              <w:outlineLvl w:val="1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  <w:t>TRƯỜNG CAO ĐẲNG KINH TẾ TP.HCM</w:t>
            </w:r>
          </w:p>
          <w:p w:rsidR="00C81283" w:rsidRPr="00C81283" w:rsidRDefault="001226E7" w:rsidP="00C81283">
            <w:pPr>
              <w:spacing w:after="0" w:line="240" w:lineRule="auto"/>
              <w:ind w:left="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226E7">
              <w:rPr>
                <w:rFonts w:ascii="Times New Roman" w:eastAsia="Arial" w:hAnsi="Times New Roman" w:cs="Times New Roman"/>
                <w:noProof/>
                <w:sz w:val="24"/>
                <w:szCs w:val="24"/>
                <w:lang w:val="en-GB" w:eastAsia="en-GB"/>
              </w:rPr>
              <w:pict>
                <v:line id="Line 148" o:spid="_x0000_s1034" style="position:absolute;left:0;text-align:left;z-index:251660288;visibility:visible;mso-wrap-distance-top:-3e-5mm;mso-wrap-distance-bottom:-3e-5mm" from="57.1pt,6.05pt" to="190.3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290FA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FRop0&#10;oNFWKI6yYhaa0xtXQsxK7Wwoj57Vi9lq+t0hpVctUQceSb5eDCRmISN5kxI2zsAV+/6zZhBDjl7H&#10;Tp0b2wVI6AE6R0Eud0H42SMKh9l0nudPE4zo4EtIOSQa6/wnrjsUjApLYB2ByWnrfCBCyiEk3KP0&#10;RkgZ9ZYK9RWeT/JJTHBaChacIczZw34lLTqRMDHxi1WB5zHM6qNiEazlhK1vtidCXm24XKqAB6UA&#10;nZt1HYkf83S+nq1nxajIp+tRkdb16ONmVYymm+xpUn+oV6s6+xmoZUXZCsa4CuyG8cyKv5P/9lCu&#10;g3Uf0HsbkrfosV9AdvhH0lHLIN91EPaaXXZ20BgmMgbfXk8Y+cc92I9vfPkLAAD//wMAUEsDBBQA&#10;BgAIAAAAIQDtoJ373AAAAAkBAAAPAAAAZHJzL2Rvd25yZXYueG1sTI9BT8MwDIXvSPyHyEhcJpa2&#10;Q2wqTScE9MaFwcTVa0xb0Thdk22FX48RB7j52U/P3yvWk+vVkcbQeTaQzhNQxLW3HTcGXl+qqxWo&#10;EJEt9p7JwCcFWJfnZwXm1p/4mY6b2CgJ4ZCjgTbGIdc61C05DHM/EMvt3Y8Oo8ix0XbEk4S7XmdJ&#10;cqMddiwfWhzovqX6Y3NwBkK1pX31Natnydui8ZTtH54e0ZjLi+nuFlSkKf6Z4Qdf0KEUpp0/sA2q&#10;F51eZ2KVIUtBiWGxSpagdr8LXRb6f4PyGwAA//8DAFBLAQItABQABgAIAAAAIQC2gziS/gAAAOEB&#10;AAATAAAAAAAAAAAAAAAAAAAAAABbQ29udGVudF9UeXBlc10ueG1sUEsBAi0AFAAGAAgAAAAhADj9&#10;If/WAAAAlAEAAAsAAAAAAAAAAAAAAAAALwEAAF9yZWxzLy5yZWxzUEsBAi0AFAAGAAgAAAAhAO+f&#10;b3QUAgAAKwQAAA4AAAAAAAAAAAAAAAAALgIAAGRycy9lMm9Eb2MueG1sUEsBAi0AFAAGAAgAAAAh&#10;AO2gnfvcAAAACQEAAA8AAAAAAAAAAAAAAAAAbgQAAGRycy9kb3ducmV2LnhtbFBLBQYAAAAABAAE&#10;APMAAAB3BQAAAAA=&#10;"/>
              </w:pict>
            </w:r>
          </w:p>
        </w:tc>
        <w:tc>
          <w:tcPr>
            <w:tcW w:w="5646" w:type="dxa"/>
          </w:tcPr>
          <w:p w:rsidR="00C81283" w:rsidRPr="00C81283" w:rsidRDefault="00C81283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C81283" w:rsidRPr="00C81283" w:rsidRDefault="00C81283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  Độc lập – Tự do – Hạnh phúc</w:t>
            </w:r>
          </w:p>
          <w:p w:rsidR="00C81283" w:rsidRPr="00C81283" w:rsidRDefault="001226E7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226E7">
              <w:rPr>
                <w:rFonts w:ascii="Times New Roman" w:eastAsia="Arial" w:hAnsi="Times New Roman" w:cs="Times New Roman"/>
                <w:noProof/>
                <w:sz w:val="24"/>
                <w:szCs w:val="24"/>
                <w:lang w:val="en-GB" w:eastAsia="en-GB"/>
              </w:rPr>
              <w:pict>
                <v:line id="Line 149" o:spid="_x0000_s1035" style="position:absolute;left:0;text-align:left;z-index:251661312;visibility:visible;mso-wrap-distance-top:-3e-5mm;mso-wrap-distance-bottom:-3e-5mm" from="60.9pt,3.95pt" to="204.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jkFAIAACs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oN0UI0U6&#10;0GgrFEdZPg/N6Y0rIWaldjaUR8/qxWw1/e6Q0quWqAOPJF8vBhKzkJG8SQkbZ+CKff9FM4ghR69j&#10;p86N7QIk9ACdoyCXuyD87BGFw6yYFEUKutHBl5BySDTW+c9cdygYFZbAOgKT09b5QISUQ0i4R+mN&#10;kDLqLRXqKzyfTqYxwWkpWHCGMGcP+5W06ETCxMQvVgWexzCrj4pFsJYTtr7Zngh5teFyqQIelAJ0&#10;btZ1JH7M0/m6WBf5KJ/M1qM8revRp80qH8022cdp/aFerersZ6CW5WUrGOMqsBvGM8v/Tv7bQ7kO&#10;1n1A721I3qLHfgHZ4R9JRy2DfNdB2Gt22dlBY5jIGHx7PWHkH/dgP77x5S8AAAD//wMAUEsDBBQA&#10;BgAIAAAAIQA98hy/2QAAAAcBAAAPAAAAZHJzL2Rvd25yZXYueG1sTI7BTsMwEETvSPyDtUhcKmo3&#10;IKAhToWA3LhQQFy38ZJExOs0dtvA17NwgePTjGZesZp8r/Y0xi6whcXcgCKug+u4sfDyXJ1dg4oJ&#10;2WEfmCx8UoRVeXxUYO7CgZ9ov06NkhGOOVpoUxpyrWPdksc4DwOxZO9h9JgEx0a7EQ8y7nudGXOp&#10;PXYsDy0OdNdS/bHeeQuxeqVt9TWrZ+btvAmUbe8fH9Da05Pp9gZUoin9leFHX9ShFKdN2LGLqhfO&#10;FqKeLFwtQUl+YZbCm1/WZaH/+5ffAAAA//8DAFBLAQItABQABgAIAAAAIQC2gziS/gAAAOEBAAAT&#10;AAAAAAAAAAAAAAAAAAAAAABbQ29udGVudF9UeXBlc10ueG1sUEsBAi0AFAAGAAgAAAAhADj9If/W&#10;AAAAlAEAAAsAAAAAAAAAAAAAAAAALwEAAF9yZWxzLy5yZWxzUEsBAi0AFAAGAAgAAAAhANQB2OQU&#10;AgAAKwQAAA4AAAAAAAAAAAAAAAAALgIAAGRycy9lMm9Eb2MueG1sUEsBAi0AFAAGAAgAAAAhAD3y&#10;HL/ZAAAABwEAAA8AAAAAAAAAAAAAAAAAbgQAAGRycy9kb3ducmV2LnhtbFBLBQYAAAAABAAEAPMA&#10;AAB0BQAAAAA=&#10;"/>
              </w:pict>
            </w:r>
          </w:p>
        </w:tc>
      </w:tr>
    </w:tbl>
    <w:p w:rsidR="00C81283" w:rsidRDefault="00C81283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09D5" w:rsidRDefault="00C07C76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CHƯƠNG TRÌNH HỌC PHẦN</w:t>
      </w:r>
    </w:p>
    <w:p w:rsidR="00C81283" w:rsidRPr="00C07C76" w:rsidRDefault="00C81283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4B2F" w:rsidRPr="00CD5321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D5321">
        <w:rPr>
          <w:rFonts w:ascii="Times New Roman" w:hAnsi="Times New Roman" w:cs="Times New Roman"/>
          <w:b/>
          <w:sz w:val="26"/>
          <w:szCs w:val="26"/>
        </w:rPr>
        <w:t>Tên học phần:</w:t>
      </w:r>
      <w:r w:rsidR="00DB3655" w:rsidRPr="00CD5321">
        <w:rPr>
          <w:rFonts w:ascii="Times New Roman" w:hAnsi="Times New Roman" w:cs="Times New Roman"/>
          <w:b/>
          <w:sz w:val="26"/>
          <w:szCs w:val="26"/>
        </w:rPr>
        <w:tab/>
      </w:r>
      <w:r w:rsidR="00B25310" w:rsidRPr="0069536C">
        <w:rPr>
          <w:rFonts w:ascii="Times New Roman" w:eastAsia="MS Mincho" w:hAnsi="Times New Roman" w:cs="Times New Roman"/>
          <w:b/>
          <w:color w:val="000000" w:themeColor="text1"/>
          <w:sz w:val="26"/>
          <w:szCs w:val="26"/>
        </w:rPr>
        <w:t>THANH TO</w:t>
      </w:r>
      <w:r w:rsidR="00FA3CC5" w:rsidRPr="0069536C">
        <w:rPr>
          <w:rFonts w:ascii="Times New Roman" w:eastAsia="MS Mincho" w:hAnsi="Times New Roman" w:cs="Times New Roman"/>
          <w:b/>
          <w:color w:val="000000" w:themeColor="text1"/>
          <w:sz w:val="26"/>
          <w:szCs w:val="26"/>
        </w:rPr>
        <w:t>ÁN QUỐC TẾ</w:t>
      </w:r>
    </w:p>
    <w:p w:rsidR="00A94B2F" w:rsidRPr="00DB3655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Số tiết (giờ)/đvht:</w:t>
      </w:r>
      <w:r w:rsidR="00DB3655">
        <w:rPr>
          <w:rFonts w:ascii="Times New Roman" w:hAnsi="Times New Roman" w:cs="Times New Roman"/>
          <w:b/>
          <w:sz w:val="26"/>
          <w:szCs w:val="26"/>
        </w:rPr>
        <w:tab/>
      </w:r>
      <w:r w:rsidR="00DB3655">
        <w:rPr>
          <w:rFonts w:ascii="Times New Roman" w:hAnsi="Times New Roman" w:cs="Times New Roman"/>
          <w:b/>
          <w:sz w:val="26"/>
          <w:szCs w:val="26"/>
        </w:rPr>
        <w:tab/>
      </w:r>
      <w:r w:rsidR="00E9700B">
        <w:rPr>
          <w:rFonts w:ascii="Times New Roman" w:hAnsi="Times New Roman" w:cs="Times New Roman"/>
          <w:sz w:val="26"/>
          <w:szCs w:val="26"/>
        </w:rPr>
        <w:t xml:space="preserve">60 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tiết/ 0</w:t>
      </w:r>
      <w:r w:rsidR="00E9700B">
        <w:rPr>
          <w:rFonts w:ascii="Times New Roman" w:hAnsi="Times New Roman" w:cs="Times New Roman"/>
          <w:sz w:val="26"/>
          <w:szCs w:val="26"/>
        </w:rPr>
        <w:t>3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ĐVHT</w:t>
      </w: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Thời diểm thực hiện:</w:t>
      </w:r>
      <w:r w:rsidR="00DB3655">
        <w:rPr>
          <w:rFonts w:ascii="Times New Roman" w:hAnsi="Times New Roman" w:cs="Times New Roman"/>
          <w:b/>
          <w:sz w:val="26"/>
          <w:szCs w:val="26"/>
        </w:rPr>
        <w:tab/>
      </w:r>
      <w:r w:rsidR="00DB3655">
        <w:rPr>
          <w:rFonts w:ascii="Times New Roman" w:hAnsi="Times New Roman" w:cs="Times New Roman"/>
          <w:sz w:val="26"/>
          <w:szCs w:val="26"/>
        </w:rPr>
        <w:t xml:space="preserve">Học kì </w:t>
      </w:r>
      <w:r w:rsidR="00FA3CC5">
        <w:rPr>
          <w:rFonts w:ascii="Times New Roman" w:hAnsi="Times New Roman" w:cs="Times New Roman"/>
          <w:sz w:val="26"/>
          <w:szCs w:val="26"/>
        </w:rPr>
        <w:t>3</w:t>
      </w:r>
    </w:p>
    <w:p w:rsidR="00A94B2F" w:rsidRPr="00C07C76" w:rsidRDefault="00A94B2F" w:rsidP="00CD5321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D5321">
      <w:pPr>
        <w:pStyle w:val="ListParagraph"/>
        <w:numPr>
          <w:ilvl w:val="0"/>
          <w:numId w:val="1"/>
        </w:numPr>
        <w:spacing w:after="0"/>
        <w:ind w:hanging="294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Thời gian: số tiết (giờ)/tuần</w:t>
      </w:r>
      <w:r w:rsidR="00DB3655">
        <w:rPr>
          <w:rFonts w:ascii="Times New Roman" w:hAnsi="Times New Roman" w:cs="Times New Roman"/>
          <w:b/>
          <w:sz w:val="26"/>
          <w:szCs w:val="26"/>
        </w:rPr>
        <w:t xml:space="preserve">:  </w:t>
      </w:r>
      <w:r w:rsidR="00274968">
        <w:rPr>
          <w:rFonts w:ascii="Times New Roman" w:hAnsi="Times New Roman" w:cs="Times New Roman"/>
          <w:sz w:val="26"/>
          <w:szCs w:val="26"/>
        </w:rPr>
        <w:t>4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tiết/ tuần, tổng số</w:t>
      </w:r>
      <w:r w:rsidR="00E9700B">
        <w:rPr>
          <w:rFonts w:ascii="Times New Roman" w:hAnsi="Times New Roman" w:cs="Times New Roman"/>
          <w:sz w:val="26"/>
          <w:szCs w:val="26"/>
        </w:rPr>
        <w:t xml:space="preserve"> 1</w:t>
      </w:r>
      <w:r w:rsidR="00274968">
        <w:rPr>
          <w:rFonts w:ascii="Times New Roman" w:hAnsi="Times New Roman" w:cs="Times New Roman"/>
          <w:sz w:val="26"/>
          <w:szCs w:val="26"/>
        </w:rPr>
        <w:t>5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tuần </w:t>
      </w:r>
      <w:r w:rsidR="00DB3655" w:rsidRPr="00DB3655">
        <w:rPr>
          <w:rFonts w:ascii="Times New Roman" w:hAnsi="Times New Roman" w:cs="Times New Roman"/>
          <w:sz w:val="26"/>
          <w:szCs w:val="26"/>
        </w:rPr>
        <w:tab/>
      </w:r>
    </w:p>
    <w:p w:rsidR="00A94B2F" w:rsidRPr="00C07C76" w:rsidRDefault="00A94B2F" w:rsidP="00CD5321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D5321">
      <w:pPr>
        <w:pStyle w:val="ListParagraph"/>
        <w:numPr>
          <w:ilvl w:val="0"/>
          <w:numId w:val="1"/>
        </w:numPr>
        <w:spacing w:after="0"/>
        <w:ind w:hanging="294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Mục tiêu học phần:</w:t>
      </w:r>
    </w:p>
    <w:p w:rsidR="00E9700B" w:rsidRPr="00924E4D" w:rsidRDefault="00E9700B" w:rsidP="00E9700B">
      <w:pPr>
        <w:spacing w:after="0"/>
        <w:ind w:firstLine="21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924E4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Sau khi học xong học phần này học sinh có khả năng :</w:t>
      </w:r>
    </w:p>
    <w:p w:rsidR="00E9700B" w:rsidRPr="00FA3CC5" w:rsidRDefault="00E9700B" w:rsidP="00E9700B">
      <w:pPr>
        <w:pStyle w:val="s2"/>
        <w:numPr>
          <w:ilvl w:val="0"/>
          <w:numId w:val="20"/>
        </w:numPr>
        <w:contextualSpacing w:val="0"/>
        <w:rPr>
          <w:color w:val="000000"/>
          <w:sz w:val="26"/>
          <w:szCs w:val="26"/>
        </w:rPr>
      </w:pPr>
      <w:r w:rsidRPr="00924E4D">
        <w:rPr>
          <w:b/>
          <w:color w:val="000000"/>
          <w:sz w:val="26"/>
          <w:szCs w:val="26"/>
        </w:rPr>
        <w:t>Kiến thức:</w:t>
      </w:r>
    </w:p>
    <w:p w:rsidR="00FA3CC5" w:rsidRDefault="00FA3CC5" w:rsidP="00706D8D">
      <w:pPr>
        <w:pStyle w:val="s2"/>
        <w:numPr>
          <w:ilvl w:val="0"/>
          <w:numId w:val="23"/>
        </w:numPr>
        <w:ind w:left="162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Trình bày được những vấn đề cơ bản về tỷ giá hối đoái và cách thức giao dịch trên thị trường ngoại hối.</w:t>
      </w:r>
    </w:p>
    <w:p w:rsidR="00FA3CC5" w:rsidRDefault="00FA3CC5" w:rsidP="00706D8D">
      <w:pPr>
        <w:pStyle w:val="s2"/>
        <w:numPr>
          <w:ilvl w:val="0"/>
          <w:numId w:val="23"/>
        </w:numPr>
        <w:ind w:left="162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Khái quát được nội dung và trường hợp áp dụng của từng công cụ thành toán quốc tế cụ thể.</w:t>
      </w:r>
    </w:p>
    <w:p w:rsidR="00FA3CC5" w:rsidRDefault="00FA3CC5" w:rsidP="00706D8D">
      <w:pPr>
        <w:pStyle w:val="s2"/>
        <w:numPr>
          <w:ilvl w:val="0"/>
          <w:numId w:val="23"/>
        </w:numPr>
        <w:ind w:left="162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Trình bày rủi ro và các biện pháp ngăn ngừa rủi ro trong thanh toán quốc tế.</w:t>
      </w:r>
    </w:p>
    <w:p w:rsidR="00FA3CC5" w:rsidRDefault="00FA3CC5" w:rsidP="00706D8D">
      <w:pPr>
        <w:pStyle w:val="s2"/>
        <w:numPr>
          <w:ilvl w:val="0"/>
          <w:numId w:val="23"/>
        </w:numPr>
        <w:ind w:left="162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Phân tích vai trò và công cụ của các loại chứng từ cơ bản trong thanh toán quốc tế.</w:t>
      </w:r>
    </w:p>
    <w:p w:rsidR="00FA3CC5" w:rsidRPr="00FA3CC5" w:rsidRDefault="00FA3CC5" w:rsidP="00706D8D">
      <w:pPr>
        <w:pStyle w:val="s2"/>
        <w:numPr>
          <w:ilvl w:val="0"/>
          <w:numId w:val="23"/>
        </w:numPr>
        <w:ind w:left="162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Trình bày nội dung cơ bản của các điều kiện thương mại quốc tế (Incoterms 2010).</w:t>
      </w:r>
    </w:p>
    <w:p w:rsidR="00E9700B" w:rsidRPr="00FA3CC5" w:rsidRDefault="00E9700B" w:rsidP="00E9700B">
      <w:pPr>
        <w:pStyle w:val="s2"/>
        <w:numPr>
          <w:ilvl w:val="0"/>
          <w:numId w:val="20"/>
        </w:numPr>
        <w:contextualSpacing w:val="0"/>
        <w:rPr>
          <w:color w:val="000000"/>
          <w:sz w:val="26"/>
          <w:szCs w:val="26"/>
        </w:rPr>
      </w:pPr>
      <w:r w:rsidRPr="00924E4D">
        <w:rPr>
          <w:b/>
          <w:color w:val="000000"/>
          <w:sz w:val="26"/>
          <w:szCs w:val="26"/>
        </w:rPr>
        <w:t>Kỹ năng:</w:t>
      </w:r>
    </w:p>
    <w:p w:rsidR="00FA3CC5" w:rsidRDefault="00FA3CC5" w:rsidP="00706D8D">
      <w:pPr>
        <w:pStyle w:val="s2"/>
        <w:numPr>
          <w:ilvl w:val="0"/>
          <w:numId w:val="24"/>
        </w:numPr>
        <w:ind w:left="1620"/>
        <w:contextualSpacing w:val="0"/>
        <w:rPr>
          <w:color w:val="000000"/>
          <w:sz w:val="26"/>
          <w:szCs w:val="26"/>
          <w:lang w:val="en-US"/>
        </w:rPr>
      </w:pPr>
      <w:r w:rsidRPr="00FA3CC5">
        <w:rPr>
          <w:color w:val="000000"/>
          <w:sz w:val="26"/>
          <w:szCs w:val="26"/>
          <w:lang w:val="en-US"/>
        </w:rPr>
        <w:t>Lựa</w:t>
      </w:r>
      <w:r>
        <w:rPr>
          <w:color w:val="000000"/>
          <w:sz w:val="26"/>
          <w:szCs w:val="26"/>
          <w:lang w:val="en-US"/>
        </w:rPr>
        <w:t xml:space="preserve"> chọn tỷ giá và các phương tiện thanh toán phù hợp trong thanh toán quốc tế.</w:t>
      </w:r>
    </w:p>
    <w:p w:rsidR="00FA3CC5" w:rsidRDefault="00FA3CC5" w:rsidP="00706D8D">
      <w:pPr>
        <w:pStyle w:val="s2"/>
        <w:numPr>
          <w:ilvl w:val="0"/>
          <w:numId w:val="24"/>
        </w:numPr>
        <w:ind w:left="162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Phân biệt được các rủi ro trong thanh toán quốc tế, từ đó đưa ra các giải pháp ngăn ngừa rủi ro.</w:t>
      </w:r>
    </w:p>
    <w:p w:rsidR="00FA3CC5" w:rsidRDefault="00FA3CC5" w:rsidP="00706D8D">
      <w:pPr>
        <w:pStyle w:val="s2"/>
        <w:numPr>
          <w:ilvl w:val="0"/>
          <w:numId w:val="24"/>
        </w:numPr>
        <w:ind w:left="162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Lập được 1 tờ</w:t>
      </w:r>
      <w:r w:rsidR="00ED462A">
        <w:rPr>
          <w:color w:val="000000"/>
          <w:sz w:val="26"/>
          <w:szCs w:val="26"/>
          <w:lang w:val="en-US"/>
        </w:rPr>
        <w:t xml:space="preserve"> sé</w:t>
      </w:r>
      <w:r>
        <w:rPr>
          <w:color w:val="000000"/>
          <w:sz w:val="26"/>
          <w:szCs w:val="26"/>
          <w:lang w:val="en-US"/>
        </w:rPr>
        <w:t>c, hối phiếu, lệnh phiếu.</w:t>
      </w:r>
    </w:p>
    <w:p w:rsidR="00FA3CC5" w:rsidRDefault="00FA3CC5" w:rsidP="00706D8D">
      <w:pPr>
        <w:pStyle w:val="s2"/>
        <w:numPr>
          <w:ilvl w:val="0"/>
          <w:numId w:val="24"/>
        </w:numPr>
        <w:ind w:left="162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Đọc và phân tích các loại chứng từ cơ bản trong thanh toán quốc tế.</w:t>
      </w:r>
    </w:p>
    <w:p w:rsidR="00FA3CC5" w:rsidRDefault="00FA3CC5" w:rsidP="00706D8D">
      <w:pPr>
        <w:pStyle w:val="s2"/>
        <w:numPr>
          <w:ilvl w:val="0"/>
          <w:numId w:val="24"/>
        </w:numPr>
        <w:ind w:left="162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Giải quyết linh động trong thảo luận hợp đồng, phân loại được đối tác để áp dụng phương thức thanh toán thích hợp.</w:t>
      </w:r>
    </w:p>
    <w:p w:rsidR="00FA3CC5" w:rsidRPr="00FA3CC5" w:rsidRDefault="00FA3CC5" w:rsidP="00706D8D">
      <w:pPr>
        <w:pStyle w:val="s2"/>
        <w:numPr>
          <w:ilvl w:val="0"/>
          <w:numId w:val="24"/>
        </w:numPr>
        <w:ind w:left="1620"/>
        <w:contextualSpacing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en-US"/>
        </w:rPr>
        <w:t>Vận dụng nội dung các điều kiện thương mại quốc tế để tính giá hàng hóa trong hợp đồng.</w:t>
      </w:r>
    </w:p>
    <w:p w:rsidR="00E9700B" w:rsidRPr="00FA3CC5" w:rsidRDefault="00E9700B" w:rsidP="00E9700B">
      <w:pPr>
        <w:pStyle w:val="s2"/>
        <w:numPr>
          <w:ilvl w:val="0"/>
          <w:numId w:val="20"/>
        </w:numPr>
        <w:contextualSpacing w:val="0"/>
        <w:rPr>
          <w:color w:val="000000"/>
          <w:sz w:val="26"/>
          <w:szCs w:val="26"/>
        </w:rPr>
      </w:pPr>
      <w:r w:rsidRPr="00924E4D">
        <w:rPr>
          <w:b/>
          <w:color w:val="000000"/>
          <w:sz w:val="26"/>
          <w:szCs w:val="26"/>
        </w:rPr>
        <w:t>Thái độ:</w:t>
      </w:r>
    </w:p>
    <w:p w:rsidR="00FA3CC5" w:rsidRDefault="00FA3CC5" w:rsidP="00706D8D">
      <w:pPr>
        <w:pStyle w:val="s2"/>
        <w:numPr>
          <w:ilvl w:val="0"/>
          <w:numId w:val="25"/>
        </w:numPr>
        <w:ind w:left="1620"/>
        <w:contextualSpacing w:val="0"/>
        <w:rPr>
          <w:color w:val="000000"/>
          <w:sz w:val="26"/>
          <w:szCs w:val="26"/>
          <w:lang w:val="en-US"/>
        </w:rPr>
      </w:pPr>
      <w:r w:rsidRPr="00FA3CC5">
        <w:rPr>
          <w:color w:val="000000"/>
          <w:sz w:val="26"/>
          <w:szCs w:val="26"/>
          <w:lang w:val="en-US"/>
        </w:rPr>
        <w:lastRenderedPageBreak/>
        <w:t>Hợp</w:t>
      </w:r>
      <w:r>
        <w:rPr>
          <w:color w:val="000000"/>
          <w:sz w:val="26"/>
          <w:szCs w:val="26"/>
          <w:lang w:val="en-US"/>
        </w:rPr>
        <w:t xml:space="preserve"> tác</w:t>
      </w:r>
      <w:r w:rsidR="00706D8D">
        <w:rPr>
          <w:color w:val="000000"/>
          <w:sz w:val="26"/>
          <w:szCs w:val="26"/>
          <w:lang w:val="en-US"/>
        </w:rPr>
        <w:t xml:space="preserve"> được với lãnh đạo, đồng nghiệp trong bộ phận thanh toán quốc tế và các phòng ban trong doanh nghiệp hoặc trong các ngân hàng thương mại.</w:t>
      </w:r>
    </w:p>
    <w:p w:rsidR="00706D8D" w:rsidRPr="00FA3CC5" w:rsidRDefault="00706D8D" w:rsidP="00706D8D">
      <w:pPr>
        <w:pStyle w:val="s2"/>
        <w:numPr>
          <w:ilvl w:val="0"/>
          <w:numId w:val="25"/>
        </w:numPr>
        <w:ind w:left="1620"/>
        <w:contextualSpacing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en-US"/>
        </w:rPr>
        <w:t>Giữ được đạo đức nghề nghiệp trong sáng, liêm khiết.</w:t>
      </w:r>
    </w:p>
    <w:p w:rsidR="00DB3655" w:rsidRPr="00E9700B" w:rsidRDefault="00DB3655" w:rsidP="00DB3655">
      <w:pPr>
        <w:pStyle w:val="s2"/>
        <w:numPr>
          <w:ilvl w:val="0"/>
          <w:numId w:val="0"/>
        </w:numPr>
        <w:tabs>
          <w:tab w:val="clear" w:pos="709"/>
        </w:tabs>
        <w:ind w:left="851"/>
        <w:contextualSpacing w:val="0"/>
        <w:rPr>
          <w:bCs/>
          <w:sz w:val="26"/>
          <w:szCs w:val="26"/>
          <w:lang w:val="en-US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Điều kiện tiên quyết</w:t>
      </w:r>
    </w:p>
    <w:p w:rsidR="007E0336" w:rsidRPr="004E0D8F" w:rsidRDefault="007E0336" w:rsidP="007E0336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bCs/>
          <w:sz w:val="26"/>
          <w:szCs w:val="26"/>
        </w:rPr>
      </w:pPr>
      <w:r w:rsidRPr="004E0D8F">
        <w:rPr>
          <w:bCs/>
          <w:sz w:val="26"/>
          <w:szCs w:val="26"/>
        </w:rPr>
        <w:t xml:space="preserve">Môn học tiên quyết: </w:t>
      </w:r>
      <w:r w:rsidRPr="004E0D8F">
        <w:rPr>
          <w:bCs/>
          <w:sz w:val="26"/>
          <w:szCs w:val="26"/>
        </w:rPr>
        <w:tab/>
      </w:r>
      <w:r w:rsidR="00E9700B" w:rsidRPr="00924E4D">
        <w:rPr>
          <w:bCs/>
          <w:sz w:val="26"/>
          <w:szCs w:val="26"/>
        </w:rPr>
        <w:t>Không có</w:t>
      </w:r>
    </w:p>
    <w:p w:rsidR="007E0336" w:rsidRPr="004E0D8F" w:rsidRDefault="007E0336" w:rsidP="007E0336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bCs/>
          <w:sz w:val="26"/>
          <w:szCs w:val="26"/>
        </w:rPr>
      </w:pPr>
      <w:r w:rsidRPr="004E0D8F">
        <w:rPr>
          <w:bCs/>
          <w:sz w:val="26"/>
          <w:szCs w:val="26"/>
        </w:rPr>
        <w:t xml:space="preserve">Môn học trước: </w:t>
      </w:r>
      <w:r w:rsidRPr="004E0D8F">
        <w:rPr>
          <w:bCs/>
          <w:sz w:val="26"/>
          <w:szCs w:val="26"/>
        </w:rPr>
        <w:tab/>
      </w:r>
      <w:r w:rsidRPr="004E0D8F">
        <w:rPr>
          <w:bCs/>
          <w:sz w:val="26"/>
          <w:szCs w:val="26"/>
        </w:rPr>
        <w:tab/>
        <w:t>Không có</w:t>
      </w:r>
    </w:p>
    <w:p w:rsidR="007E0336" w:rsidRPr="004E0D8F" w:rsidRDefault="007E0336" w:rsidP="007E0336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sz w:val="26"/>
          <w:szCs w:val="26"/>
        </w:rPr>
      </w:pPr>
      <w:r w:rsidRPr="004E0D8F">
        <w:rPr>
          <w:sz w:val="26"/>
          <w:szCs w:val="26"/>
        </w:rPr>
        <w:t xml:space="preserve">Môn học song hành: </w:t>
      </w:r>
      <w:r w:rsidRPr="004E0D8F">
        <w:rPr>
          <w:sz w:val="26"/>
          <w:szCs w:val="26"/>
        </w:rPr>
        <w:tab/>
        <w:t>Không có</w:t>
      </w:r>
    </w:p>
    <w:p w:rsidR="007E0336" w:rsidRPr="007E0336" w:rsidRDefault="007E0336" w:rsidP="007E0336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A94B2F" w:rsidRPr="007E033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Mô tả học phần</w:t>
      </w:r>
    </w:p>
    <w:p w:rsidR="00E9700B" w:rsidRDefault="00647634" w:rsidP="00647634">
      <w:pPr>
        <w:pStyle w:val="s2"/>
        <w:numPr>
          <w:ilvl w:val="0"/>
          <w:numId w:val="0"/>
        </w:numPr>
        <w:tabs>
          <w:tab w:val="clear" w:pos="709"/>
        </w:tabs>
        <w:ind w:left="72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Học phần này cung cấp cho </w:t>
      </w:r>
      <w:r w:rsidR="00022368">
        <w:rPr>
          <w:color w:val="000000"/>
          <w:sz w:val="26"/>
          <w:szCs w:val="26"/>
          <w:lang w:val="en-US"/>
        </w:rPr>
        <w:t>học sinh</w:t>
      </w:r>
      <w:r>
        <w:rPr>
          <w:color w:val="000000"/>
          <w:sz w:val="26"/>
          <w:szCs w:val="26"/>
          <w:lang w:val="en-US"/>
        </w:rPr>
        <w:t xml:space="preserve"> những kiến thức về:</w:t>
      </w:r>
    </w:p>
    <w:p w:rsidR="00647634" w:rsidRDefault="00647634" w:rsidP="00647634">
      <w:pPr>
        <w:pStyle w:val="s2"/>
        <w:numPr>
          <w:ilvl w:val="0"/>
          <w:numId w:val="26"/>
        </w:numPr>
        <w:tabs>
          <w:tab w:val="clear" w:pos="709"/>
        </w:tabs>
        <w:ind w:left="126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Tỷ giá hối đoái, thị trường hối đoái và cá</w:t>
      </w:r>
      <w:r w:rsidR="000A4E8A">
        <w:rPr>
          <w:color w:val="000000"/>
          <w:sz w:val="26"/>
          <w:szCs w:val="26"/>
          <w:lang w:val="en-US"/>
        </w:rPr>
        <w:t>c</w:t>
      </w:r>
      <w:r>
        <w:rPr>
          <w:color w:val="000000"/>
          <w:sz w:val="26"/>
          <w:szCs w:val="26"/>
          <w:lang w:val="en-US"/>
        </w:rPr>
        <w:t xml:space="preserve"> nghiệp vụ kinh doanh trên thị trường hối đoái.</w:t>
      </w:r>
    </w:p>
    <w:p w:rsidR="00647634" w:rsidRDefault="00647634" w:rsidP="00647634">
      <w:pPr>
        <w:pStyle w:val="s2"/>
        <w:numPr>
          <w:ilvl w:val="0"/>
          <w:numId w:val="26"/>
        </w:numPr>
        <w:tabs>
          <w:tab w:val="clear" w:pos="709"/>
        </w:tabs>
        <w:ind w:left="126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Các rủi ro và biện pháp ngăn ngừa rủi ro trong thanh toán quốc tế.</w:t>
      </w:r>
    </w:p>
    <w:p w:rsidR="00647634" w:rsidRDefault="00647634" w:rsidP="00647634">
      <w:pPr>
        <w:pStyle w:val="s2"/>
        <w:numPr>
          <w:ilvl w:val="0"/>
          <w:numId w:val="26"/>
        </w:numPr>
        <w:tabs>
          <w:tab w:val="clear" w:pos="709"/>
        </w:tabs>
        <w:ind w:left="126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Các phương tiện thanh toán quốc tế như hối phiếu, séc, lệnh phiếu.</w:t>
      </w:r>
    </w:p>
    <w:p w:rsidR="00647634" w:rsidRDefault="00647634" w:rsidP="00647634">
      <w:pPr>
        <w:pStyle w:val="s2"/>
        <w:numPr>
          <w:ilvl w:val="0"/>
          <w:numId w:val="26"/>
        </w:numPr>
        <w:tabs>
          <w:tab w:val="clear" w:pos="709"/>
        </w:tabs>
        <w:ind w:left="126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Các chứng từ và các phương thức thanh toán quốc tế</w:t>
      </w:r>
    </w:p>
    <w:p w:rsidR="00647634" w:rsidRPr="00647634" w:rsidRDefault="00647634" w:rsidP="00647634">
      <w:pPr>
        <w:pStyle w:val="s2"/>
        <w:numPr>
          <w:ilvl w:val="0"/>
          <w:numId w:val="26"/>
        </w:numPr>
        <w:tabs>
          <w:tab w:val="clear" w:pos="709"/>
        </w:tabs>
        <w:ind w:left="1260"/>
        <w:contextualSpacing w:val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Các điểu kiện thương mại quốc tế.</w:t>
      </w:r>
    </w:p>
    <w:p w:rsidR="00A94B2F" w:rsidRPr="00CD5321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Phân bổ thời gian:</w:t>
      </w: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2213"/>
        <w:gridCol w:w="1853"/>
        <w:gridCol w:w="2693"/>
        <w:gridCol w:w="2092"/>
      </w:tblGrid>
      <w:tr w:rsidR="00C07C76" w:rsidRPr="00C07C76" w:rsidTr="00DB3655">
        <w:tc>
          <w:tcPr>
            <w:tcW w:w="221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85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269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Thực hành/thực tập</w:t>
            </w:r>
          </w:p>
        </w:tc>
        <w:tc>
          <w:tcPr>
            <w:tcW w:w="2092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Tổng số</w:t>
            </w:r>
          </w:p>
        </w:tc>
      </w:tr>
      <w:tr w:rsidR="00C07C76" w:rsidRPr="00C07C76" w:rsidTr="00DB3655">
        <w:tc>
          <w:tcPr>
            <w:tcW w:w="2213" w:type="dxa"/>
          </w:tcPr>
          <w:p w:rsidR="00C07C76" w:rsidRPr="00C07C76" w:rsidRDefault="00E9700B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853" w:type="dxa"/>
          </w:tcPr>
          <w:p w:rsidR="00C07C76" w:rsidRPr="00C07C76" w:rsidRDefault="00647634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693" w:type="dxa"/>
          </w:tcPr>
          <w:p w:rsidR="00C07C76" w:rsidRPr="00C07C76" w:rsidRDefault="009C2AC9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B365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92" w:type="dxa"/>
          </w:tcPr>
          <w:p w:rsidR="00C07C76" w:rsidRPr="00C07C76" w:rsidRDefault="00E9700B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</w:tbl>
    <w:p w:rsidR="00C07C76" w:rsidRDefault="00C07C76" w:rsidP="00713FD8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Nội dung chi tiết học phần:</w:t>
      </w:r>
    </w:p>
    <w:p w:rsidR="00E9700B" w:rsidRPr="00E9700B" w:rsidRDefault="00E9700B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700B">
        <w:rPr>
          <w:rFonts w:ascii="Times New Roman" w:hAnsi="Times New Roman" w:cs="Times New Roman"/>
          <w:b/>
          <w:sz w:val="26"/>
          <w:szCs w:val="26"/>
        </w:rPr>
        <w:t xml:space="preserve">Chương 1: </w:t>
      </w:r>
      <w:r w:rsidR="00647634">
        <w:rPr>
          <w:rFonts w:ascii="Times New Roman" w:hAnsi="Times New Roman" w:cs="Times New Roman"/>
          <w:b/>
          <w:sz w:val="26"/>
          <w:szCs w:val="26"/>
        </w:rPr>
        <w:t>Tỷ giá hối đoái và thị trường hối đoái</w:t>
      </w:r>
      <w:r w:rsidR="00274968">
        <w:rPr>
          <w:rFonts w:ascii="Times New Roman" w:hAnsi="Times New Roman" w:cs="Times New Roman"/>
          <w:b/>
          <w:sz w:val="26"/>
          <w:szCs w:val="26"/>
        </w:rPr>
        <w:t xml:space="preserve"> (LT: 7</w:t>
      </w:r>
      <w:r>
        <w:rPr>
          <w:rFonts w:ascii="Times New Roman" w:hAnsi="Times New Roman" w:cs="Times New Roman"/>
          <w:b/>
          <w:sz w:val="26"/>
          <w:szCs w:val="26"/>
        </w:rPr>
        <w:t>, TH:6)</w:t>
      </w:r>
    </w:p>
    <w:p w:rsidR="00E9700B" w:rsidRDefault="00647634" w:rsidP="00022368">
      <w:pPr>
        <w:pStyle w:val="ListParagraph"/>
        <w:numPr>
          <w:ilvl w:val="1"/>
          <w:numId w:val="27"/>
        </w:numPr>
        <w:spacing w:after="0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Tỷ giá hối đoái</w:t>
      </w:r>
    </w:p>
    <w:p w:rsidR="00647634" w:rsidRPr="00647634" w:rsidRDefault="00647634" w:rsidP="00647634">
      <w:pPr>
        <w:pStyle w:val="ListParagraph"/>
        <w:numPr>
          <w:ilvl w:val="2"/>
          <w:numId w:val="2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7634">
        <w:rPr>
          <w:rFonts w:ascii="Times New Roman" w:hAnsi="Times New Roman" w:cs="Times New Roman"/>
          <w:sz w:val="26"/>
          <w:szCs w:val="26"/>
        </w:rPr>
        <w:t>Khái niệm</w:t>
      </w:r>
    </w:p>
    <w:p w:rsidR="00647634" w:rsidRPr="00B86925" w:rsidRDefault="00647634" w:rsidP="00B86925">
      <w:pPr>
        <w:pStyle w:val="ListParagraph"/>
        <w:numPr>
          <w:ilvl w:val="2"/>
          <w:numId w:val="2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86925">
        <w:rPr>
          <w:rFonts w:ascii="Times New Roman" w:hAnsi="Times New Roman" w:cs="Times New Roman"/>
          <w:sz w:val="26"/>
          <w:szCs w:val="26"/>
        </w:rPr>
        <w:t>Phương pháp bi</w:t>
      </w:r>
      <w:r w:rsidR="000A4E8A">
        <w:rPr>
          <w:rFonts w:ascii="Times New Roman" w:hAnsi="Times New Roman" w:cs="Times New Roman"/>
          <w:sz w:val="26"/>
          <w:szCs w:val="26"/>
        </w:rPr>
        <w:t>ể</w:t>
      </w:r>
      <w:r w:rsidRPr="00B86925">
        <w:rPr>
          <w:rFonts w:ascii="Times New Roman" w:hAnsi="Times New Roman" w:cs="Times New Roman"/>
          <w:sz w:val="26"/>
          <w:szCs w:val="26"/>
        </w:rPr>
        <w:t>u thị tỷ</w:t>
      </w:r>
      <w:r w:rsidR="00B86925">
        <w:rPr>
          <w:rFonts w:ascii="Times New Roman" w:hAnsi="Times New Roman" w:cs="Times New Roman"/>
          <w:sz w:val="26"/>
          <w:szCs w:val="26"/>
        </w:rPr>
        <w:t xml:space="preserve"> giá</w:t>
      </w:r>
      <w:r w:rsidRPr="00B86925">
        <w:rPr>
          <w:rFonts w:ascii="Times New Roman" w:hAnsi="Times New Roman" w:cs="Times New Roman"/>
          <w:sz w:val="26"/>
          <w:szCs w:val="26"/>
        </w:rPr>
        <w:t xml:space="preserve"> hối đoái</w:t>
      </w:r>
    </w:p>
    <w:p w:rsidR="00647634" w:rsidRDefault="00647634" w:rsidP="00647634">
      <w:pPr>
        <w:pStyle w:val="ListParagraph"/>
        <w:numPr>
          <w:ilvl w:val="2"/>
          <w:numId w:val="2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Quy ước tên đơn vị tiền tệ</w:t>
      </w:r>
    </w:p>
    <w:p w:rsidR="00647634" w:rsidRDefault="00647634" w:rsidP="00647634">
      <w:pPr>
        <w:pStyle w:val="ListParagraph"/>
        <w:numPr>
          <w:ilvl w:val="2"/>
          <w:numId w:val="2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Xác định tỷ giá hối đoái theo phương pháp tính chéo</w:t>
      </w:r>
    </w:p>
    <w:p w:rsidR="00647634" w:rsidRDefault="00647634" w:rsidP="00647634">
      <w:pPr>
        <w:pStyle w:val="ListParagraph"/>
        <w:numPr>
          <w:ilvl w:val="2"/>
          <w:numId w:val="2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Những nhân tố ảnh hưởng đến sự biến động tỷ giá hối đoái</w:t>
      </w:r>
    </w:p>
    <w:p w:rsidR="00647634" w:rsidRPr="00647634" w:rsidRDefault="00647634" w:rsidP="00647634">
      <w:pPr>
        <w:pStyle w:val="ListParagraph"/>
        <w:numPr>
          <w:ilvl w:val="2"/>
          <w:numId w:val="2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loại tỷ giá hối đoái</w:t>
      </w:r>
    </w:p>
    <w:p w:rsidR="00CD5321" w:rsidRDefault="00647634" w:rsidP="00647634">
      <w:pPr>
        <w:pStyle w:val="ListParagraph"/>
        <w:numPr>
          <w:ilvl w:val="1"/>
          <w:numId w:val="2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Thị trường hối đoái</w:t>
      </w:r>
    </w:p>
    <w:p w:rsidR="00B86925" w:rsidRDefault="00B86925" w:rsidP="00B86925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1.2.1 Khái niệm</w:t>
      </w:r>
    </w:p>
    <w:p w:rsidR="00B86925" w:rsidRDefault="00B86925" w:rsidP="00B86925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1.2.2 Sự ra đời và phát triển của thị trường hối đoái</w:t>
      </w:r>
    </w:p>
    <w:p w:rsidR="00B86925" w:rsidRDefault="00B86925" w:rsidP="00B86925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1.2.3 Đặc điểm của thị trường hối đoái</w:t>
      </w:r>
    </w:p>
    <w:p w:rsidR="00B86925" w:rsidRDefault="00B86925" w:rsidP="00B86925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1.2.4 Thành phần tham gia giao dịch trên thị trường hối đoái</w:t>
      </w:r>
    </w:p>
    <w:p w:rsidR="00B86925" w:rsidRPr="00B86925" w:rsidRDefault="00B86925" w:rsidP="00B86925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1.2.5 Giới thiệu sơ lược về thị trường hối đoái Việt Nam</w:t>
      </w:r>
    </w:p>
    <w:p w:rsidR="00647634" w:rsidRDefault="00B86925" w:rsidP="00647634">
      <w:pPr>
        <w:pStyle w:val="ListParagraph"/>
        <w:numPr>
          <w:ilvl w:val="1"/>
          <w:numId w:val="2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nghiệp vụ kinh doanh trên thị trường hối đoái</w:t>
      </w:r>
    </w:p>
    <w:p w:rsidR="00B86925" w:rsidRDefault="00B86925" w:rsidP="00B86925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1.3.1 Nghiệp vụ hối đoái giao ngay (Spot Operations)</w:t>
      </w:r>
    </w:p>
    <w:p w:rsidR="00B86925" w:rsidRDefault="00B86925" w:rsidP="00B86925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1.3.2 Nghiệp vụ kinh doanh chênh lệch tỷ giá (Arbitrage Operations)</w:t>
      </w:r>
    </w:p>
    <w:p w:rsidR="00B86925" w:rsidRDefault="00B86925" w:rsidP="00B86925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1.3.3 Nghiệp vụ mua bán ngoại tệ có kỳ hạn (Forward Operations)</w:t>
      </w:r>
    </w:p>
    <w:p w:rsidR="00B86925" w:rsidRDefault="00B86925" w:rsidP="00B86925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1.3.4 Nghiệp vụ hoán đổi (SWAP)</w:t>
      </w:r>
    </w:p>
    <w:p w:rsidR="00B86925" w:rsidRDefault="00B86925" w:rsidP="00B86925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1.3.5 Nghiệp vụ quyền chọn mua (Call Option)</w:t>
      </w:r>
    </w:p>
    <w:p w:rsidR="00B86925" w:rsidRPr="00B86925" w:rsidRDefault="00B86925" w:rsidP="00B86925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1.3.6 Nghiệp vụ quyền chọn bán (Put Option)</w:t>
      </w:r>
    </w:p>
    <w:p w:rsidR="00E9700B" w:rsidRPr="00E9700B" w:rsidRDefault="00B86925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Chương 2: Rủi ro và các điều kiện thanh toán quốc tế</w:t>
      </w:r>
      <w:r w:rsidR="00E9700B">
        <w:rPr>
          <w:rFonts w:ascii="Times New Roman" w:hAnsi="Times New Roman" w:cs="Times New Roman"/>
          <w:b/>
          <w:sz w:val="26"/>
          <w:szCs w:val="26"/>
        </w:rPr>
        <w:t xml:space="preserve"> (LT: 6, TH:6)</w:t>
      </w:r>
    </w:p>
    <w:p w:rsidR="00B86925" w:rsidRDefault="00B86925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>
        <w:rPr>
          <w:rFonts w:ascii="Times New Roman" w:hAnsi="Times New Roman" w:cs="Times New Roman"/>
          <w:sz w:val="26"/>
          <w:szCs w:val="26"/>
        </w:rPr>
        <w:tab/>
        <w:t>Rủi ro và ngăn ngừa rủi ro trong thanh toán quốc tế</w:t>
      </w:r>
    </w:p>
    <w:p w:rsidR="00E9700B" w:rsidRDefault="00B86925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2.1.1 Một số khó khăn thường gặp trong thanh toán quốc tế</w:t>
      </w:r>
    </w:p>
    <w:p w:rsidR="00B86925" w:rsidRDefault="00B86925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2.1.2 Rủi ro phát sinh trong thanh toán quốc tế</w:t>
      </w:r>
    </w:p>
    <w:p w:rsidR="00B86925" w:rsidRPr="00E9700B" w:rsidRDefault="00B86925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2.1.3 Nhửng khả năng ngăn ngừa rủi ro</w:t>
      </w:r>
    </w:p>
    <w:p w:rsidR="00E9700B" w:rsidRDefault="00045854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>
        <w:rPr>
          <w:rFonts w:ascii="Times New Roman" w:hAnsi="Times New Roman" w:cs="Times New Roman"/>
          <w:sz w:val="26"/>
          <w:szCs w:val="26"/>
        </w:rPr>
        <w:tab/>
        <w:t>Các điều kiện thanh toán</w:t>
      </w:r>
    </w:p>
    <w:p w:rsidR="00045854" w:rsidRDefault="00045854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2.2.1 </w:t>
      </w:r>
      <w:r w:rsidR="00A677AD">
        <w:rPr>
          <w:rFonts w:ascii="Times New Roman" w:hAnsi="Times New Roman" w:cs="Times New Roman"/>
          <w:sz w:val="26"/>
          <w:szCs w:val="26"/>
        </w:rPr>
        <w:t>Điều kiện tiền tệ</w:t>
      </w:r>
    </w:p>
    <w:p w:rsidR="00A677AD" w:rsidRDefault="00A677AD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2.2.2 Điều kiện địa điểm thanh toán</w:t>
      </w:r>
    </w:p>
    <w:p w:rsidR="00A677AD" w:rsidRDefault="00A677AD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2.2.3 Điều kiện thời gian thanh toán</w:t>
      </w:r>
    </w:p>
    <w:p w:rsidR="00A677AD" w:rsidRPr="00E9700B" w:rsidRDefault="00A677AD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2.2.4 Điều kiện phương thức thanh toán</w:t>
      </w:r>
    </w:p>
    <w:p w:rsidR="00E9700B" w:rsidRDefault="00A677AD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</w:t>
      </w:r>
      <w:r>
        <w:rPr>
          <w:rFonts w:ascii="Times New Roman" w:hAnsi="Times New Roman" w:cs="Times New Roman"/>
          <w:sz w:val="26"/>
          <w:szCs w:val="26"/>
        </w:rPr>
        <w:tab/>
        <w:t>Nghiệp vụ Bank guarantee trong lĩnh vực ngoại thương</w:t>
      </w:r>
    </w:p>
    <w:p w:rsidR="00A677AD" w:rsidRDefault="00A677AD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2.3.1 Định nghĩa</w:t>
      </w:r>
    </w:p>
    <w:p w:rsidR="00A677AD" w:rsidRDefault="00A677AD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2.3.2 Mục đích và chức năng Guarantee</w:t>
      </w:r>
    </w:p>
    <w:p w:rsidR="00A677AD" w:rsidRDefault="00A677AD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2.3.3 Các giới hạn nghiệp vụ Guarantee</w:t>
      </w:r>
    </w:p>
    <w:p w:rsidR="00A677AD" w:rsidRPr="00E9700B" w:rsidRDefault="00A677AD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2.3.4</w:t>
      </w:r>
      <w:r w:rsidR="00ED462A">
        <w:rPr>
          <w:rFonts w:ascii="Times New Roman" w:hAnsi="Times New Roman" w:cs="Times New Roman"/>
          <w:sz w:val="26"/>
          <w:szCs w:val="26"/>
        </w:rPr>
        <w:t xml:space="preserve"> Các loại Guaranteee</w:t>
      </w:r>
    </w:p>
    <w:p w:rsidR="00E9700B" w:rsidRPr="00E9700B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Chương 3: Các phương tiện thanh toán quốc tế</w:t>
      </w:r>
      <w:r w:rsidR="00E9700B">
        <w:rPr>
          <w:rFonts w:ascii="Times New Roman" w:hAnsi="Times New Roman" w:cs="Times New Roman"/>
          <w:b/>
          <w:sz w:val="26"/>
          <w:szCs w:val="26"/>
        </w:rPr>
        <w:t xml:space="preserve"> (LT: 6, TH:6)</w:t>
      </w:r>
    </w:p>
    <w:p w:rsidR="00E9700B" w:rsidRPr="00E9700B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Tiền mặt</w:t>
      </w:r>
    </w:p>
    <w:p w:rsidR="00E9700B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Thẻ thanh toán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 Khái niệm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 Hình thức và nội dung của thẻ</w:t>
      </w:r>
    </w:p>
    <w:p w:rsidR="00ED462A" w:rsidRPr="00E9700B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3.2.3 Các loại thẻ và công dụng</w:t>
      </w:r>
    </w:p>
    <w:p w:rsidR="00E9700B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Séc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 Khái niệm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3.3.2 Hình thức và nội dung tờ séc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3.3.3 Các đối tượng liên quan đến séc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3.3.4 Quy trình thanh toán séc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3.3.5 Các điều kiện thành lập séc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3.3.6 Thời hạn hiệu lực của séc</w:t>
      </w:r>
    </w:p>
    <w:p w:rsidR="00ED462A" w:rsidRPr="00E9700B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3.3.7 Các loại séc</w:t>
      </w:r>
    </w:p>
    <w:p w:rsidR="00E9700B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 Hối phiếu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3.4.1 Khái niệm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3.4.2 Hình thức và nội dung của hối phiếu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3.4.3 Đặc tính của hối phiếu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3.4.4 Phân loại hối phiếu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3.4.5 Các nghiệp vụ có liên quan đến hối phiếu</w:t>
      </w:r>
    </w:p>
    <w:p w:rsidR="00E9700B" w:rsidRPr="00E9700B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Chương 4: Các phương thức thanh toán quốc tế</w:t>
      </w:r>
      <w:r w:rsidR="00274968">
        <w:rPr>
          <w:rFonts w:ascii="Times New Roman" w:hAnsi="Times New Roman" w:cs="Times New Roman"/>
          <w:b/>
          <w:sz w:val="26"/>
          <w:szCs w:val="26"/>
        </w:rPr>
        <w:t xml:space="preserve"> (LT: 8</w:t>
      </w:r>
      <w:r w:rsidR="00E9700B">
        <w:rPr>
          <w:rFonts w:ascii="Times New Roman" w:hAnsi="Times New Roman" w:cs="Times New Roman"/>
          <w:b/>
          <w:sz w:val="26"/>
          <w:szCs w:val="26"/>
        </w:rPr>
        <w:t>, TH:6)</w:t>
      </w:r>
    </w:p>
    <w:p w:rsidR="00E9700B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 Các loại chứng từ cơ bản trong bộ chứng từ thanh toán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4.1.1 Hóa đơn thương mại (Commercial Invoice)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4.1.2 Hóa đơn lãnh sự (Consular Invoive)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4.1.3 Hóa đơn hải quan (Customs Invoice)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4.1.4 Phiếu đóng gói hàng hóa (Packing List)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4.1.5 Vận đơn đường biển (Bill of Lading)</w:t>
      </w:r>
    </w:p>
    <w:p w:rsidR="00ED462A" w:rsidRDefault="00ED462A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4.1.6 Vận đơn đường hàng không</w:t>
      </w:r>
      <w:r w:rsidR="00A93C3F">
        <w:rPr>
          <w:rFonts w:ascii="Times New Roman" w:hAnsi="Times New Roman" w:cs="Times New Roman"/>
          <w:sz w:val="26"/>
          <w:szCs w:val="26"/>
        </w:rPr>
        <w:t xml:space="preserve"> (Airway Bill)</w:t>
      </w:r>
    </w:p>
    <w:p w:rsidR="00A93C3F" w:rsidRDefault="00A93C3F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4.1.7 Giấy chứng nhận xuất xứ (Certificate of Origin – C/O)</w:t>
      </w:r>
    </w:p>
    <w:p w:rsidR="00A93C3F" w:rsidRDefault="00A93C3F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4.1.8 Giấy chứng nhận bảo hiểm (Insurance Certificate)</w:t>
      </w:r>
    </w:p>
    <w:p w:rsidR="00A93C3F" w:rsidRDefault="00A93C3F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4.1.9 Các loại giấy chứng nhận hàng hóa khác</w:t>
      </w:r>
    </w:p>
    <w:p w:rsidR="00E9700B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 Các phương thức thanh toán quốc tế</w:t>
      </w:r>
    </w:p>
    <w:p w:rsidR="009C2AC9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4.2.1 Phương thức thanh toán bằng tiện mặt</w:t>
      </w:r>
    </w:p>
    <w:p w:rsidR="009C2AC9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4.2.2 Phương thức thanh toán đối lưu</w:t>
      </w:r>
    </w:p>
    <w:p w:rsidR="009C2AC9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4.2.3 Phương thức thanh toán ghi sổ</w:t>
      </w:r>
    </w:p>
    <w:p w:rsidR="009C2AC9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4.2.4 Phương thức thanh toán thư ủy thác mua</w:t>
      </w:r>
    </w:p>
    <w:p w:rsidR="009C2AC9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4.2.5 Phương thức thanh toán chuyển tiền</w:t>
      </w:r>
    </w:p>
    <w:p w:rsidR="009C2AC9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4.2.6 Phương thức thanh toán giao chứng từ nhận tiền</w:t>
      </w:r>
    </w:p>
    <w:p w:rsidR="009C2AC9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4.2.7 Phương thức thanh toán nhờ thu</w:t>
      </w:r>
    </w:p>
    <w:p w:rsidR="009C2AC9" w:rsidRPr="00E9700B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4.2.8 Phương thứ</w:t>
      </w:r>
      <w:r w:rsidR="000A4E8A">
        <w:rPr>
          <w:rFonts w:ascii="Times New Roman" w:hAnsi="Times New Roman" w:cs="Times New Roman"/>
          <w:sz w:val="26"/>
          <w:szCs w:val="26"/>
        </w:rPr>
        <w:t>c thanh toán tí</w:t>
      </w:r>
      <w:r>
        <w:rPr>
          <w:rFonts w:ascii="Times New Roman" w:hAnsi="Times New Roman" w:cs="Times New Roman"/>
          <w:sz w:val="26"/>
          <w:szCs w:val="26"/>
        </w:rPr>
        <w:t>n dụng chứng từ</w:t>
      </w:r>
    </w:p>
    <w:p w:rsidR="00E9700B" w:rsidRPr="00E9700B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Chương 5: Incoterms – Các điều kiện thương mại quốc tế</w:t>
      </w:r>
      <w:r w:rsidR="00274968">
        <w:rPr>
          <w:rFonts w:ascii="Times New Roman" w:hAnsi="Times New Roman" w:cs="Times New Roman"/>
          <w:b/>
          <w:sz w:val="26"/>
          <w:szCs w:val="26"/>
        </w:rPr>
        <w:t xml:space="preserve"> (LT: 3</w:t>
      </w:r>
      <w:r w:rsidR="00E9700B">
        <w:rPr>
          <w:rFonts w:ascii="Times New Roman" w:hAnsi="Times New Roman" w:cs="Times New Roman"/>
          <w:b/>
          <w:sz w:val="26"/>
          <w:szCs w:val="26"/>
        </w:rPr>
        <w:t>, TH:6)</w:t>
      </w:r>
    </w:p>
    <w:p w:rsidR="00E9700B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 Tổng quan về Incoterms – Các điều kiện thương mại quốc tế</w:t>
      </w:r>
    </w:p>
    <w:p w:rsidR="009C2AC9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5.1.1 Nhóm E</w:t>
      </w:r>
    </w:p>
    <w:p w:rsidR="009C2AC9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5.1.2 Nhóm F</w:t>
      </w:r>
    </w:p>
    <w:p w:rsidR="009C2AC9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5.1.3 Nhóm C</w:t>
      </w:r>
    </w:p>
    <w:p w:rsidR="009C2AC9" w:rsidRPr="00E9700B" w:rsidRDefault="009C2AC9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5.1.4 Nhóm D</w:t>
      </w:r>
    </w:p>
    <w:p w:rsidR="00E9700B" w:rsidRDefault="006442E3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 Cách tính giá và của các điều kiện thương mại quốc tế được sử dụng phổ biến ở Việt Nam hiện nay</w:t>
      </w:r>
    </w:p>
    <w:p w:rsidR="006442E3" w:rsidRDefault="006442E3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5.2.1 Cách tính giá Exwork</w:t>
      </w:r>
    </w:p>
    <w:p w:rsidR="006442E3" w:rsidRDefault="006442E3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5.2.2 Cách tính giá nhóm F</w:t>
      </w:r>
    </w:p>
    <w:p w:rsidR="006442E3" w:rsidRDefault="006442E3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5.2.3 Các tính giá nhóm C</w:t>
      </w:r>
    </w:p>
    <w:p w:rsidR="006442E3" w:rsidRPr="00E9700B" w:rsidRDefault="006442E3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5.2.4 Các tính giá nhóm D</w:t>
      </w:r>
    </w:p>
    <w:p w:rsidR="00713FD8" w:rsidRPr="00713FD8" w:rsidRDefault="00713FD8" w:rsidP="00E9700B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18"/>
          <w:szCs w:val="26"/>
        </w:rPr>
      </w:pPr>
    </w:p>
    <w:p w:rsidR="00713FD8" w:rsidRDefault="00713FD8" w:rsidP="00713FD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Phương pháp dạy và học: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1710"/>
        <w:gridCol w:w="1800"/>
        <w:gridCol w:w="1633"/>
      </w:tblGrid>
      <w:tr w:rsidR="00713FD8" w:rsidTr="00C81C9A">
        <w:tc>
          <w:tcPr>
            <w:tcW w:w="4068" w:type="dxa"/>
            <w:vMerge w:val="restart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Phương pháp</w:t>
            </w:r>
          </w:p>
        </w:tc>
        <w:tc>
          <w:tcPr>
            <w:tcW w:w="5143" w:type="dxa"/>
            <w:gridSpan w:val="3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thức truyền tải</w:t>
            </w:r>
          </w:p>
        </w:tc>
      </w:tr>
      <w:tr w:rsidR="00713FD8" w:rsidTr="00C81C9A">
        <w:tc>
          <w:tcPr>
            <w:tcW w:w="4068" w:type="dxa"/>
            <w:vMerge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Power point/ Hỏi đáp</w:t>
            </w:r>
          </w:p>
        </w:tc>
        <w:tc>
          <w:tcPr>
            <w:tcW w:w="1800" w:type="dxa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Video/hình ảnh/ bản mô tả</w:t>
            </w:r>
          </w:p>
        </w:tc>
        <w:tc>
          <w:tcPr>
            <w:tcW w:w="1633" w:type="dxa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hành/ Tự thảo luận</w:t>
            </w:r>
          </w:p>
        </w:tc>
      </w:tr>
      <w:tr w:rsidR="00713FD8" w:rsidTr="00C81C9A">
        <w:tc>
          <w:tcPr>
            <w:tcW w:w="4068" w:type="dxa"/>
          </w:tcPr>
          <w:p w:rsidR="00713FD8" w:rsidRPr="00760A56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Giảng bài tại lớp (giới thiệu, giải nghĩa, tương tác trực tiếp) </w:t>
            </w:r>
          </w:p>
        </w:tc>
        <w:tc>
          <w:tcPr>
            <w:tcW w:w="171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3FD8" w:rsidTr="00C81C9A">
        <w:tc>
          <w:tcPr>
            <w:tcW w:w="4068" w:type="dxa"/>
          </w:tcPr>
          <w:p w:rsidR="00713FD8" w:rsidRPr="00760A56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ví dụ minh họa</w:t>
            </w:r>
          </w:p>
        </w:tc>
        <w:tc>
          <w:tcPr>
            <w:tcW w:w="171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633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3FD8" w:rsidTr="00C81C9A">
        <w:tc>
          <w:tcPr>
            <w:tcW w:w="4068" w:type="dxa"/>
          </w:tcPr>
          <w:p w:rsidR="00713FD8" w:rsidRPr="002115D8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 nhân tự làm theo hướng dẫn</w:t>
            </w:r>
          </w:p>
        </w:tc>
        <w:tc>
          <w:tcPr>
            <w:tcW w:w="171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13FD8" w:rsidTr="00C81C9A">
        <w:tc>
          <w:tcPr>
            <w:tcW w:w="4068" w:type="dxa"/>
          </w:tcPr>
          <w:p w:rsidR="00713FD8" w:rsidRPr="002115D8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hiện nhiệm vụ theo nhóm</w:t>
            </w:r>
          </w:p>
        </w:tc>
        <w:tc>
          <w:tcPr>
            <w:tcW w:w="171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13FD8" w:rsidTr="00C81C9A">
        <w:tc>
          <w:tcPr>
            <w:tcW w:w="4068" w:type="dxa"/>
          </w:tcPr>
          <w:p w:rsidR="00713FD8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Tự tham khảo thêm tài liệu</w:t>
            </w:r>
          </w:p>
        </w:tc>
        <w:tc>
          <w:tcPr>
            <w:tcW w:w="171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13FD8" w:rsidTr="00C81C9A">
        <w:tc>
          <w:tcPr>
            <w:tcW w:w="4068" w:type="dxa"/>
          </w:tcPr>
          <w:p w:rsidR="00713FD8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Khác:</w:t>
            </w:r>
          </w:p>
        </w:tc>
        <w:tc>
          <w:tcPr>
            <w:tcW w:w="171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713F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3FD8" w:rsidRPr="00F57B8A" w:rsidRDefault="00713FD8" w:rsidP="00713FD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13FD8" w:rsidRPr="00C07C76" w:rsidRDefault="00713FD8" w:rsidP="00713FD8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13FD8" w:rsidRDefault="00713FD8" w:rsidP="00713FD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lastRenderedPageBreak/>
        <w:t>Đánh giá học phần:</w:t>
      </w:r>
    </w:p>
    <w:p w:rsidR="00713FD8" w:rsidRPr="00D012AD" w:rsidRDefault="00713FD8" w:rsidP="00713FD8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1:  10%    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Kiểm tra trong quá trình / </w:t>
      </w:r>
      <w:r w:rsidRPr="00D012AD">
        <w:rPr>
          <w:sz w:val="26"/>
          <w:szCs w:val="26"/>
          <w:lang w:val="en-GB"/>
        </w:rPr>
        <w:t>S</w:t>
      </w:r>
      <w:r w:rsidRPr="00D012AD">
        <w:rPr>
          <w:sz w:val="26"/>
          <w:szCs w:val="26"/>
          <w:lang w:val="en-US"/>
        </w:rPr>
        <w:t>hort Test</w:t>
      </w:r>
      <w:r w:rsidRPr="00D012AD">
        <w:rPr>
          <w:sz w:val="26"/>
          <w:szCs w:val="26"/>
        </w:rPr>
        <w:t>)</w:t>
      </w:r>
    </w:p>
    <w:p w:rsidR="00713FD8" w:rsidRPr="00D012AD" w:rsidRDefault="00713FD8" w:rsidP="00713FD8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2:  </w:t>
      </w:r>
      <w:r w:rsidRPr="00D012AD">
        <w:rPr>
          <w:sz w:val="26"/>
          <w:szCs w:val="26"/>
          <w:lang w:val="en-GB"/>
        </w:rPr>
        <w:t>3</w:t>
      </w:r>
      <w:r w:rsidRPr="00D012AD">
        <w:rPr>
          <w:sz w:val="26"/>
          <w:szCs w:val="26"/>
        </w:rPr>
        <w:t>0%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Bài tập nhóm / </w:t>
      </w:r>
      <w:r w:rsidRPr="00D012AD">
        <w:rPr>
          <w:sz w:val="26"/>
          <w:szCs w:val="26"/>
          <w:lang w:val="en-US"/>
        </w:rPr>
        <w:t>Group Assigment</w:t>
      </w:r>
      <w:r w:rsidRPr="00D012AD">
        <w:rPr>
          <w:sz w:val="26"/>
          <w:szCs w:val="26"/>
        </w:rPr>
        <w:t>)</w:t>
      </w:r>
    </w:p>
    <w:p w:rsidR="00713FD8" w:rsidRPr="00324909" w:rsidRDefault="00713FD8" w:rsidP="00713FD8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3:  </w:t>
      </w:r>
      <w:r w:rsidRPr="00D012AD">
        <w:rPr>
          <w:sz w:val="26"/>
          <w:szCs w:val="26"/>
          <w:lang w:val="en-US"/>
        </w:rPr>
        <w:t>7</w:t>
      </w:r>
      <w:r w:rsidRPr="00D012AD">
        <w:rPr>
          <w:sz w:val="26"/>
          <w:szCs w:val="26"/>
        </w:rPr>
        <w:t xml:space="preserve">0%    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Kiểm tra cuối học phần/ </w:t>
      </w:r>
      <w:r w:rsidRPr="00D012AD">
        <w:rPr>
          <w:sz w:val="26"/>
          <w:szCs w:val="26"/>
          <w:lang w:val="en-GB"/>
        </w:rPr>
        <w:t>End of Module Exam</w:t>
      </w:r>
      <w:r w:rsidRPr="00D012AD">
        <w:rPr>
          <w:sz w:val="26"/>
          <w:szCs w:val="26"/>
        </w:rPr>
        <w:t>)</w:t>
      </w:r>
    </w:p>
    <w:p w:rsidR="00713FD8" w:rsidRPr="00C07C76" w:rsidRDefault="00713FD8" w:rsidP="00713FD8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13FD8" w:rsidRDefault="00713FD8" w:rsidP="00713FD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Trang thiết bị dạy học: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1710"/>
        <w:gridCol w:w="1800"/>
        <w:gridCol w:w="1633"/>
      </w:tblGrid>
      <w:tr w:rsidR="00713FD8" w:rsidTr="00C81C9A">
        <w:tc>
          <w:tcPr>
            <w:tcW w:w="4068" w:type="dxa"/>
            <w:vMerge w:val="restart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Trang thiết bị</w:t>
            </w:r>
          </w:p>
        </w:tc>
        <w:tc>
          <w:tcPr>
            <w:tcW w:w="5143" w:type="dxa"/>
            <w:gridSpan w:val="3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Nguồn cung cấp</w:t>
            </w:r>
          </w:p>
        </w:tc>
      </w:tr>
      <w:tr w:rsidR="00713FD8" w:rsidTr="00C81C9A">
        <w:tc>
          <w:tcPr>
            <w:tcW w:w="4068" w:type="dxa"/>
            <w:vMerge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Tự xây dựng</w:t>
            </w:r>
          </w:p>
        </w:tc>
        <w:tc>
          <w:tcPr>
            <w:tcW w:w="1800" w:type="dxa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 dụng của trường bạn</w:t>
            </w:r>
          </w:p>
        </w:tc>
        <w:tc>
          <w:tcPr>
            <w:tcW w:w="1633" w:type="dxa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Doanh nghiệp hỗ trợ</w:t>
            </w:r>
          </w:p>
        </w:tc>
      </w:tr>
      <w:tr w:rsidR="00713FD8" w:rsidTr="00C81C9A">
        <w:tc>
          <w:tcPr>
            <w:tcW w:w="4068" w:type="dxa"/>
          </w:tcPr>
          <w:p w:rsidR="00713FD8" w:rsidRPr="00760A56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Phòng học thông thường</w:t>
            </w:r>
          </w:p>
        </w:tc>
        <w:tc>
          <w:tcPr>
            <w:tcW w:w="171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3FD8" w:rsidTr="00C81C9A">
        <w:tc>
          <w:tcPr>
            <w:tcW w:w="4068" w:type="dxa"/>
          </w:tcPr>
          <w:p w:rsidR="00713FD8" w:rsidRPr="00760A56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chiếu, hệ thống âm thanh</w:t>
            </w:r>
          </w:p>
        </w:tc>
        <w:tc>
          <w:tcPr>
            <w:tcW w:w="171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3FD8" w:rsidRPr="00F57B8A" w:rsidRDefault="00713FD8" w:rsidP="00713FD8">
      <w:pPr>
        <w:pStyle w:val="s2"/>
        <w:numPr>
          <w:ilvl w:val="0"/>
          <w:numId w:val="0"/>
        </w:numPr>
        <w:tabs>
          <w:tab w:val="clear" w:pos="709"/>
        </w:tabs>
        <w:ind w:left="1080"/>
        <w:rPr>
          <w:sz w:val="26"/>
          <w:szCs w:val="26"/>
        </w:rPr>
      </w:pPr>
    </w:p>
    <w:p w:rsidR="00713FD8" w:rsidRDefault="00713FD8" w:rsidP="00713FD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Yêu cầu về giáo viên: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2430"/>
        <w:gridCol w:w="2713"/>
      </w:tblGrid>
      <w:tr w:rsidR="00713FD8" w:rsidTr="00C81C9A">
        <w:tc>
          <w:tcPr>
            <w:tcW w:w="4068" w:type="dxa"/>
            <w:vMerge w:val="restart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Tiêu chí chính</w:t>
            </w:r>
          </w:p>
        </w:tc>
        <w:tc>
          <w:tcPr>
            <w:tcW w:w="5143" w:type="dxa"/>
            <w:gridSpan w:val="2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Yêu cầu </w:t>
            </w:r>
          </w:p>
        </w:tc>
      </w:tr>
      <w:tr w:rsidR="00713FD8" w:rsidTr="00C81C9A">
        <w:tc>
          <w:tcPr>
            <w:tcW w:w="4068" w:type="dxa"/>
            <w:vMerge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0" w:type="dxa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năm tối thiểu</w:t>
            </w:r>
          </w:p>
        </w:tc>
        <w:tc>
          <w:tcPr>
            <w:tcW w:w="2713" w:type="dxa"/>
            <w:vAlign w:val="center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Chứng nhận</w:t>
            </w:r>
          </w:p>
        </w:tc>
      </w:tr>
      <w:tr w:rsidR="00713FD8" w:rsidTr="00C81C9A">
        <w:tc>
          <w:tcPr>
            <w:tcW w:w="4068" w:type="dxa"/>
          </w:tcPr>
          <w:p w:rsidR="00713FD8" w:rsidRPr="000A7CAA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Tiế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 Anh </w:t>
            </w:r>
          </w:p>
        </w:tc>
        <w:tc>
          <w:tcPr>
            <w:tcW w:w="243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13FD8" w:rsidTr="00C81C9A">
        <w:tc>
          <w:tcPr>
            <w:tcW w:w="4068" w:type="dxa"/>
          </w:tcPr>
          <w:p w:rsidR="00713FD8" w:rsidRPr="000A7CAA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Kinh nghiệm đào tạo/dạy nghề</w:t>
            </w:r>
          </w:p>
        </w:tc>
        <w:tc>
          <w:tcPr>
            <w:tcW w:w="2430" w:type="dxa"/>
          </w:tcPr>
          <w:p w:rsidR="00713F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năm</w:t>
            </w:r>
          </w:p>
        </w:tc>
        <w:tc>
          <w:tcPr>
            <w:tcW w:w="2713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3FD8" w:rsidTr="00C81C9A">
        <w:tc>
          <w:tcPr>
            <w:tcW w:w="4068" w:type="dxa"/>
          </w:tcPr>
          <w:p w:rsidR="00713FD8" w:rsidRPr="000A7CAA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Kinh nghiệ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thực tế chuyên môn</w:t>
            </w:r>
          </w:p>
        </w:tc>
        <w:tc>
          <w:tcPr>
            <w:tcW w:w="243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năm</w:t>
            </w:r>
          </w:p>
        </w:tc>
        <w:tc>
          <w:tcPr>
            <w:tcW w:w="2713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3FD8" w:rsidTr="00C81C9A">
        <w:tc>
          <w:tcPr>
            <w:tcW w:w="4068" w:type="dxa"/>
          </w:tcPr>
          <w:p w:rsidR="00713FD8" w:rsidRPr="000A7CAA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Chuyên môn sư phạm/dạy nghề</w:t>
            </w:r>
          </w:p>
        </w:tc>
        <w:tc>
          <w:tcPr>
            <w:tcW w:w="243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713F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13FD8" w:rsidTr="00C81C9A">
        <w:tc>
          <w:tcPr>
            <w:tcW w:w="4068" w:type="dxa"/>
          </w:tcPr>
          <w:p w:rsidR="00713FD8" w:rsidRPr="000A7CAA" w:rsidRDefault="00713FD8" w:rsidP="00713FD8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 viên chuyên ngành </w:t>
            </w:r>
          </w:p>
        </w:tc>
        <w:tc>
          <w:tcPr>
            <w:tcW w:w="2430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713FD8" w:rsidRPr="002115D8" w:rsidRDefault="00713FD8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 (ưu tiên)</w:t>
            </w:r>
          </w:p>
        </w:tc>
      </w:tr>
    </w:tbl>
    <w:p w:rsidR="00713FD8" w:rsidRPr="0020155B" w:rsidRDefault="00713FD8" w:rsidP="00713FD8">
      <w:pPr>
        <w:pStyle w:val="s2"/>
        <w:numPr>
          <w:ilvl w:val="0"/>
          <w:numId w:val="0"/>
        </w:numPr>
        <w:tabs>
          <w:tab w:val="clear" w:pos="709"/>
        </w:tabs>
        <w:ind w:left="1080"/>
        <w:rPr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Tài liệu tham khảo:</w:t>
      </w:r>
    </w:p>
    <w:p w:rsidR="00E9700B" w:rsidRDefault="006442E3" w:rsidP="00E9700B">
      <w:pPr>
        <w:spacing w:after="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Tài liệu chính:</w:t>
      </w:r>
    </w:p>
    <w:p w:rsidR="006442E3" w:rsidRDefault="006442E3" w:rsidP="00E9700B">
      <w:pPr>
        <w:spacing w:after="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[1]. Trần Hoàng Ngân &amp; Nguyễn Minh Kiều, 2012. Thánh toán quốc tế. TP.HCM: NXB Thống Kê.</w:t>
      </w:r>
    </w:p>
    <w:p w:rsidR="006442E3" w:rsidRDefault="006442E3" w:rsidP="00E9700B">
      <w:pPr>
        <w:spacing w:after="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[2]. Đinh Xuân Trình, 2012. Hoạt động tín dụng trong ngoại thương và tài trợ thương mại. TP.HCM: NXB Tổng hợp</w:t>
      </w:r>
    </w:p>
    <w:p w:rsidR="006442E3" w:rsidRDefault="006442E3" w:rsidP="00E9700B">
      <w:pPr>
        <w:spacing w:after="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Tài liệu tham khảo:</w:t>
      </w:r>
    </w:p>
    <w:p w:rsidR="006442E3" w:rsidRDefault="006442E3" w:rsidP="00E9700B">
      <w:pPr>
        <w:spacing w:after="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[3]. Đinh Xuân trình, 2012. Thanh toán quốc tế trong ngoại thương. TP.HCM: NXb Thống kê.</w:t>
      </w:r>
    </w:p>
    <w:p w:rsidR="006442E3" w:rsidRPr="00924E4D" w:rsidRDefault="006442E3" w:rsidP="00E9700B">
      <w:pPr>
        <w:spacing w:after="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[4]. Dương Hữu Hạnh, 2012. Thanh toán quốc tế. TP.HCM: NXB Phương Đông.</w:t>
      </w:r>
    </w:p>
    <w:sectPr w:rsidR="006442E3" w:rsidRPr="00924E4D" w:rsidSect="00C81283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502"/>
    <w:multiLevelType w:val="hybridMultilevel"/>
    <w:tmpl w:val="74C6369E"/>
    <w:lvl w:ilvl="0" w:tplc="731094E2">
      <w:start w:val="1"/>
      <w:numFmt w:val="bullet"/>
      <w:lvlText w:val="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>
    <w:nsid w:val="04931E3B"/>
    <w:multiLevelType w:val="hybridMultilevel"/>
    <w:tmpl w:val="3CFE3A04"/>
    <w:lvl w:ilvl="0" w:tplc="8FF8908E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755EC4"/>
    <w:multiLevelType w:val="hybridMultilevel"/>
    <w:tmpl w:val="AEE4FA86"/>
    <w:lvl w:ilvl="0" w:tplc="5BB23910">
      <w:start w:val="1"/>
      <w:numFmt w:val="bullet"/>
      <w:lvlText w:val="─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C42D2"/>
    <w:multiLevelType w:val="hybridMultilevel"/>
    <w:tmpl w:val="49023030"/>
    <w:lvl w:ilvl="0" w:tplc="5BB23910">
      <w:start w:val="1"/>
      <w:numFmt w:val="bullet"/>
      <w:lvlText w:val="─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F1AFB"/>
    <w:multiLevelType w:val="hybridMultilevel"/>
    <w:tmpl w:val="A858C25A"/>
    <w:lvl w:ilvl="0" w:tplc="F6CA66AE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159F357F"/>
    <w:multiLevelType w:val="hybridMultilevel"/>
    <w:tmpl w:val="F0965614"/>
    <w:lvl w:ilvl="0" w:tplc="731094E2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336E"/>
    <w:multiLevelType w:val="multilevel"/>
    <w:tmpl w:val="A1BC12B4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4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25415CC3"/>
    <w:multiLevelType w:val="hybridMultilevel"/>
    <w:tmpl w:val="A6D2798E"/>
    <w:lvl w:ilvl="0" w:tplc="731094E2">
      <w:start w:val="1"/>
      <w:numFmt w:val="bullet"/>
      <w:lvlText w:val="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>
    <w:nsid w:val="2BF22E46"/>
    <w:multiLevelType w:val="hybridMultilevel"/>
    <w:tmpl w:val="8E1410FE"/>
    <w:lvl w:ilvl="0" w:tplc="2CBEFADA">
      <w:start w:val="1"/>
      <w:numFmt w:val="bullet"/>
      <w:pStyle w:val="s2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D1170"/>
    <w:multiLevelType w:val="hybridMultilevel"/>
    <w:tmpl w:val="6D443C12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31042F6E"/>
    <w:multiLevelType w:val="hybridMultilevel"/>
    <w:tmpl w:val="7B587AD2"/>
    <w:lvl w:ilvl="0" w:tplc="898E9432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E446B8"/>
    <w:multiLevelType w:val="hybridMultilevel"/>
    <w:tmpl w:val="48960F06"/>
    <w:lvl w:ilvl="0" w:tplc="731094E2">
      <w:start w:val="1"/>
      <w:numFmt w:val="bullet"/>
      <w:lvlText w:val="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">
    <w:nsid w:val="37683E72"/>
    <w:multiLevelType w:val="hybridMultilevel"/>
    <w:tmpl w:val="B7FE2F32"/>
    <w:lvl w:ilvl="0" w:tplc="731094E2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C23AD7"/>
    <w:multiLevelType w:val="hybridMultilevel"/>
    <w:tmpl w:val="36829930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37D34691"/>
    <w:multiLevelType w:val="hybridMultilevel"/>
    <w:tmpl w:val="D84C5A06"/>
    <w:lvl w:ilvl="0" w:tplc="5BB23910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730516"/>
    <w:multiLevelType w:val="hybridMultilevel"/>
    <w:tmpl w:val="858A5D50"/>
    <w:lvl w:ilvl="0" w:tplc="F6CA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D740EB"/>
    <w:multiLevelType w:val="hybridMultilevel"/>
    <w:tmpl w:val="621C67E0"/>
    <w:lvl w:ilvl="0" w:tplc="F6CA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B72E13"/>
    <w:multiLevelType w:val="hybridMultilevel"/>
    <w:tmpl w:val="99886724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4DC416F5"/>
    <w:multiLevelType w:val="multilevel"/>
    <w:tmpl w:val="D9040CEC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9">
    <w:nsid w:val="50173FC5"/>
    <w:multiLevelType w:val="hybridMultilevel"/>
    <w:tmpl w:val="6874A110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6A4E0C"/>
    <w:multiLevelType w:val="hybridMultilevel"/>
    <w:tmpl w:val="FC74913A"/>
    <w:lvl w:ilvl="0" w:tplc="F6CA66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03F2C70"/>
    <w:multiLevelType w:val="hybridMultilevel"/>
    <w:tmpl w:val="F60826F8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392BB2"/>
    <w:multiLevelType w:val="hybridMultilevel"/>
    <w:tmpl w:val="707EFD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AE8100B"/>
    <w:multiLevelType w:val="hybridMultilevel"/>
    <w:tmpl w:val="3D7AF798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5D1F45"/>
    <w:multiLevelType w:val="hybridMultilevel"/>
    <w:tmpl w:val="C1E0461E"/>
    <w:lvl w:ilvl="0" w:tplc="898E943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FB4CE5"/>
    <w:multiLevelType w:val="hybridMultilevel"/>
    <w:tmpl w:val="668C9A6C"/>
    <w:lvl w:ilvl="0" w:tplc="5BB23910">
      <w:start w:val="1"/>
      <w:numFmt w:val="bullet"/>
      <w:lvlText w:val="─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716DD9"/>
    <w:multiLevelType w:val="hybridMultilevel"/>
    <w:tmpl w:val="CAEA0876"/>
    <w:lvl w:ilvl="0" w:tplc="731094E2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DC0D27"/>
    <w:multiLevelType w:val="hybridMultilevel"/>
    <w:tmpl w:val="DA4AF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25"/>
  </w:num>
  <w:num w:numId="5">
    <w:abstractNumId w:val="21"/>
  </w:num>
  <w:num w:numId="6">
    <w:abstractNumId w:val="3"/>
  </w:num>
  <w:num w:numId="7">
    <w:abstractNumId w:val="19"/>
  </w:num>
  <w:num w:numId="8">
    <w:abstractNumId w:val="4"/>
  </w:num>
  <w:num w:numId="9">
    <w:abstractNumId w:val="23"/>
  </w:num>
  <w:num w:numId="10">
    <w:abstractNumId w:val="22"/>
  </w:num>
  <w:num w:numId="11">
    <w:abstractNumId w:val="13"/>
  </w:num>
  <w:num w:numId="12">
    <w:abstractNumId w:val="17"/>
  </w:num>
  <w:num w:numId="13">
    <w:abstractNumId w:val="9"/>
  </w:num>
  <w:num w:numId="14">
    <w:abstractNumId w:val="14"/>
  </w:num>
  <w:num w:numId="15">
    <w:abstractNumId w:val="12"/>
  </w:num>
  <w:num w:numId="16">
    <w:abstractNumId w:val="26"/>
  </w:num>
  <w:num w:numId="17">
    <w:abstractNumId w:val="5"/>
  </w:num>
  <w:num w:numId="18">
    <w:abstractNumId w:val="15"/>
  </w:num>
  <w:num w:numId="19">
    <w:abstractNumId w:val="16"/>
  </w:num>
  <w:num w:numId="20">
    <w:abstractNumId w:val="20"/>
  </w:num>
  <w:num w:numId="21">
    <w:abstractNumId w:val="2"/>
  </w:num>
  <w:num w:numId="22">
    <w:abstractNumId w:val="24"/>
  </w:num>
  <w:num w:numId="23">
    <w:abstractNumId w:val="0"/>
  </w:num>
  <w:num w:numId="24">
    <w:abstractNumId w:val="11"/>
  </w:num>
  <w:num w:numId="25">
    <w:abstractNumId w:val="7"/>
  </w:num>
  <w:num w:numId="26">
    <w:abstractNumId w:val="10"/>
  </w:num>
  <w:num w:numId="27">
    <w:abstractNumId w:val="6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C07C76"/>
    <w:rsid w:val="00022368"/>
    <w:rsid w:val="00045854"/>
    <w:rsid w:val="000A4E8A"/>
    <w:rsid w:val="000D53A7"/>
    <w:rsid w:val="00100872"/>
    <w:rsid w:val="001226E7"/>
    <w:rsid w:val="00125ED8"/>
    <w:rsid w:val="0017251B"/>
    <w:rsid w:val="00274968"/>
    <w:rsid w:val="00324909"/>
    <w:rsid w:val="003B7495"/>
    <w:rsid w:val="00496962"/>
    <w:rsid w:val="004B497B"/>
    <w:rsid w:val="004F41CF"/>
    <w:rsid w:val="005952C7"/>
    <w:rsid w:val="006442E3"/>
    <w:rsid w:val="00647634"/>
    <w:rsid w:val="0069536C"/>
    <w:rsid w:val="007046F3"/>
    <w:rsid w:val="00706D8D"/>
    <w:rsid w:val="00713FD8"/>
    <w:rsid w:val="00750D18"/>
    <w:rsid w:val="007E0336"/>
    <w:rsid w:val="008709D5"/>
    <w:rsid w:val="00961B30"/>
    <w:rsid w:val="009C2AC9"/>
    <w:rsid w:val="00A6497E"/>
    <w:rsid w:val="00A677AD"/>
    <w:rsid w:val="00A93C3F"/>
    <w:rsid w:val="00A94B2F"/>
    <w:rsid w:val="00AD1266"/>
    <w:rsid w:val="00AD4CE2"/>
    <w:rsid w:val="00B25310"/>
    <w:rsid w:val="00B86925"/>
    <w:rsid w:val="00BA4C4E"/>
    <w:rsid w:val="00BC63CC"/>
    <w:rsid w:val="00BE0429"/>
    <w:rsid w:val="00C07C76"/>
    <w:rsid w:val="00C81283"/>
    <w:rsid w:val="00CC5487"/>
    <w:rsid w:val="00CD5321"/>
    <w:rsid w:val="00D624EB"/>
    <w:rsid w:val="00DB3655"/>
    <w:rsid w:val="00E9700B"/>
    <w:rsid w:val="00ED462A"/>
    <w:rsid w:val="00FA3CC5"/>
    <w:rsid w:val="00FF6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9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C07C76"/>
    <w:pPr>
      <w:ind w:left="720"/>
      <w:contextualSpacing/>
    </w:pPr>
  </w:style>
  <w:style w:type="table" w:styleId="TableGrid">
    <w:name w:val="Table Grid"/>
    <w:basedOn w:val="TableNormal"/>
    <w:uiPriority w:val="59"/>
    <w:rsid w:val="00C07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2">
    <w:name w:val="s2"/>
    <w:basedOn w:val="ListParagraph"/>
    <w:link w:val="s2Char"/>
    <w:qFormat/>
    <w:rsid w:val="00DB3655"/>
    <w:pPr>
      <w:numPr>
        <w:numId w:val="3"/>
      </w:numPr>
      <w:tabs>
        <w:tab w:val="left" w:pos="709"/>
      </w:tabs>
      <w:spacing w:after="0"/>
      <w:ind w:left="810"/>
      <w:jc w:val="both"/>
    </w:pPr>
    <w:rPr>
      <w:rFonts w:ascii="Times New Roman" w:eastAsia="Calibri" w:hAnsi="Times New Roman" w:cs="Times New Roman"/>
      <w:sz w:val="24"/>
      <w:szCs w:val="24"/>
      <w:lang w:val="vi-VN"/>
    </w:rPr>
  </w:style>
  <w:style w:type="character" w:customStyle="1" w:styleId="s2Char">
    <w:name w:val="s2 Char"/>
    <w:basedOn w:val="DefaultParagraphFont"/>
    <w:link w:val="s2"/>
    <w:rsid w:val="00DB3655"/>
    <w:rPr>
      <w:rFonts w:ascii="Times New Roman" w:eastAsia="Calibri" w:hAnsi="Times New Roman" w:cs="Times New Roman"/>
      <w:sz w:val="24"/>
      <w:szCs w:val="24"/>
      <w:lang w:val="vi-VN"/>
    </w:rPr>
  </w:style>
  <w:style w:type="character" w:customStyle="1" w:styleId="ListParagraphChar">
    <w:name w:val="List Paragraph Char"/>
    <w:basedOn w:val="DefaultParagraphFont"/>
    <w:link w:val="ListParagraph"/>
    <w:rsid w:val="00324909"/>
  </w:style>
  <w:style w:type="character" w:customStyle="1" w:styleId="Heading1Char">
    <w:name w:val="Heading 1 Char"/>
    <w:basedOn w:val="DefaultParagraphFont"/>
    <w:uiPriority w:val="9"/>
    <w:rsid w:val="00AD4C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styleId="Hyperlink">
    <w:name w:val="Hyperlink"/>
    <w:basedOn w:val="DefaultParagraphFont"/>
    <w:uiPriority w:val="99"/>
    <w:unhideWhenUsed/>
    <w:rsid w:val="00E970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DC178-D54A-4601-835B-A926225E0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Me</cp:lastModifiedBy>
  <cp:revision>5</cp:revision>
  <dcterms:created xsi:type="dcterms:W3CDTF">2017-02-22T02:32:00Z</dcterms:created>
  <dcterms:modified xsi:type="dcterms:W3CDTF">2017-02-22T09:45:00Z</dcterms:modified>
</cp:coreProperties>
</file>